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D5A" w:rsidRPr="008D1D5A" w:rsidRDefault="008D1D5A" w:rsidP="008D1D5A">
      <w:pPr>
        <w:pStyle w:val="a3"/>
        <w:ind w:left="5664"/>
        <w:jc w:val="right"/>
        <w:rPr>
          <w:b/>
          <w:szCs w:val="24"/>
        </w:rPr>
      </w:pPr>
      <w:r w:rsidRPr="008D1D5A">
        <w:rPr>
          <w:b/>
          <w:szCs w:val="24"/>
        </w:rPr>
        <w:t>ПРИЛОЖЕНИЕ № 1</w:t>
      </w:r>
    </w:p>
    <w:p w:rsidR="008D1D5A" w:rsidRPr="008D1D5A" w:rsidRDefault="008D1D5A" w:rsidP="008D1D5A">
      <w:pPr>
        <w:pStyle w:val="a3"/>
        <w:ind w:left="5664"/>
        <w:jc w:val="right"/>
        <w:rPr>
          <w:b/>
          <w:color w:val="000000"/>
          <w:szCs w:val="24"/>
        </w:rPr>
      </w:pPr>
      <w:r w:rsidRPr="008D1D5A">
        <w:rPr>
          <w:b/>
          <w:szCs w:val="24"/>
        </w:rPr>
        <w:t xml:space="preserve">к Договору № </w:t>
      </w:r>
    </w:p>
    <w:p w:rsidR="008D1D5A" w:rsidRPr="008D1D5A" w:rsidRDefault="008D1D5A" w:rsidP="008D1D5A">
      <w:pPr>
        <w:pStyle w:val="a3"/>
        <w:ind w:left="5664"/>
        <w:jc w:val="right"/>
        <w:rPr>
          <w:b/>
          <w:szCs w:val="24"/>
        </w:rPr>
      </w:pPr>
      <w:r w:rsidRPr="008D1D5A">
        <w:rPr>
          <w:b/>
          <w:szCs w:val="24"/>
        </w:rPr>
        <w:t>от «__» __________201__ г.</w:t>
      </w:r>
    </w:p>
    <w:p w:rsidR="008D1D5A" w:rsidRPr="008D1D5A" w:rsidRDefault="008D1D5A" w:rsidP="008D1D5A">
      <w:pPr>
        <w:tabs>
          <w:tab w:val="right" w:pos="9498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1D5A" w:rsidRPr="008D1D5A" w:rsidRDefault="008D1D5A" w:rsidP="005A37F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1D5A">
        <w:rPr>
          <w:rFonts w:ascii="Times New Roman" w:hAnsi="Times New Roman" w:cs="Times New Roman"/>
          <w:b/>
          <w:color w:val="000000"/>
          <w:sz w:val="24"/>
          <w:szCs w:val="24"/>
        </w:rPr>
        <w:t>ЗАДАНИЕ  НА ОЦЕНКУ</w:t>
      </w:r>
    </w:p>
    <w:tbl>
      <w:tblPr>
        <w:tblW w:w="10230" w:type="dxa"/>
        <w:jc w:val="center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9691"/>
      </w:tblGrid>
      <w:tr w:rsidR="008D1D5A" w:rsidRPr="008D1D5A">
        <w:trPr>
          <w:cantSplit/>
          <w:trHeight w:val="46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ED" w:rsidRPr="007151ED" w:rsidRDefault="008D1D5A" w:rsidP="0061480D">
            <w:pPr>
              <w:pStyle w:val="3"/>
              <w:tabs>
                <w:tab w:val="left" w:pos="5550"/>
              </w:tabs>
              <w:jc w:val="both"/>
            </w:pPr>
            <w:r w:rsidRPr="008D1D5A">
              <w:rPr>
                <w:b/>
                <w:color w:val="000000"/>
                <w:szCs w:val="24"/>
              </w:rPr>
              <w:t xml:space="preserve">Объект оценки: </w:t>
            </w:r>
            <w:r w:rsidR="001B3C74" w:rsidRPr="001B3C74">
              <w:rPr>
                <w:color w:val="000000"/>
                <w:szCs w:val="24"/>
              </w:rPr>
              <w:t>Транспортные средства, в кол-ве 15 ед., принадлежащие АО «Газпром газораспределение Белгород»</w:t>
            </w:r>
            <w:r w:rsidR="001B3C74">
              <w:rPr>
                <w:color w:val="000000"/>
                <w:szCs w:val="24"/>
              </w:rPr>
              <w:t>.</w:t>
            </w:r>
          </w:p>
        </w:tc>
      </w:tr>
      <w:tr w:rsidR="008D1D5A" w:rsidRPr="008D1D5A">
        <w:trPr>
          <w:cantSplit/>
          <w:trHeight w:val="46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ED" w:rsidRPr="007151ED" w:rsidRDefault="008D1D5A" w:rsidP="0061480D">
            <w:pPr>
              <w:pStyle w:val="3"/>
              <w:tabs>
                <w:tab w:val="left" w:pos="5550"/>
              </w:tabs>
              <w:jc w:val="left"/>
            </w:pPr>
            <w:r w:rsidRPr="008D1D5A">
              <w:rPr>
                <w:b/>
                <w:color w:val="000000"/>
                <w:szCs w:val="24"/>
              </w:rPr>
              <w:t>Права на объект оценки, учитываемые при определении стоимости объекта оценки:</w:t>
            </w:r>
            <w:r w:rsidR="00F74DA2">
              <w:rPr>
                <w:b/>
                <w:color w:val="000000"/>
                <w:szCs w:val="24"/>
              </w:rPr>
              <w:t xml:space="preserve"> </w:t>
            </w:r>
            <w:r w:rsidR="00F74DA2" w:rsidRPr="00F74DA2">
              <w:rPr>
                <w:color w:val="000000"/>
                <w:szCs w:val="24"/>
              </w:rPr>
              <w:t>Право собственности.</w:t>
            </w:r>
            <w:r w:rsidRPr="008D1D5A"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8D1D5A" w:rsidRPr="008D1D5A">
        <w:trPr>
          <w:cantSplit/>
          <w:trHeight w:val="46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8D1D5A" w:rsidRDefault="008D1D5A" w:rsidP="0061480D">
            <w:pPr>
              <w:pStyle w:val="3"/>
              <w:tabs>
                <w:tab w:val="left" w:pos="5550"/>
              </w:tabs>
              <w:jc w:val="left"/>
            </w:pPr>
            <w:r w:rsidRPr="008D1D5A">
              <w:rPr>
                <w:b/>
                <w:color w:val="000000"/>
                <w:szCs w:val="24"/>
              </w:rPr>
              <w:t>Вид стоимости объекта оценки:</w:t>
            </w:r>
            <w:r w:rsidR="00F74DA2">
              <w:rPr>
                <w:b/>
                <w:color w:val="000000"/>
                <w:szCs w:val="24"/>
              </w:rPr>
              <w:t xml:space="preserve"> </w:t>
            </w:r>
            <w:r w:rsidR="00F74DA2" w:rsidRPr="00F74DA2">
              <w:rPr>
                <w:color w:val="000000"/>
                <w:szCs w:val="24"/>
              </w:rPr>
              <w:t>Рыночная стоимость.</w:t>
            </w:r>
            <w:r w:rsidR="00F74DA2"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8D1D5A" w:rsidRPr="008D1D5A">
        <w:trPr>
          <w:cantSplit/>
          <w:trHeight w:val="520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 w:rsidP="00560BFF">
            <w:pPr>
              <w:pStyle w:val="3"/>
              <w:jc w:val="left"/>
              <w:rPr>
                <w:b/>
                <w:color w:val="000000"/>
                <w:szCs w:val="24"/>
              </w:rPr>
            </w:pPr>
            <w:r w:rsidRPr="008D1D5A">
              <w:rPr>
                <w:b/>
                <w:color w:val="000000"/>
                <w:szCs w:val="24"/>
              </w:rPr>
              <w:t>Дата оценки:</w:t>
            </w:r>
            <w:r w:rsidR="004540A0">
              <w:rPr>
                <w:b/>
                <w:color w:val="000000"/>
                <w:szCs w:val="24"/>
              </w:rPr>
              <w:t xml:space="preserve"> </w:t>
            </w:r>
            <w:r w:rsidR="004540A0" w:rsidRPr="004540A0">
              <w:rPr>
                <w:color w:val="000000"/>
                <w:szCs w:val="24"/>
              </w:rPr>
              <w:t>По состоянию на</w:t>
            </w:r>
            <w:r w:rsidR="004540A0">
              <w:rPr>
                <w:b/>
                <w:color w:val="000000"/>
                <w:szCs w:val="24"/>
              </w:rPr>
              <w:t xml:space="preserve"> </w:t>
            </w:r>
            <w:r w:rsidRPr="008D1D5A">
              <w:rPr>
                <w:color w:val="000000"/>
                <w:szCs w:val="24"/>
              </w:rPr>
              <w:t xml:space="preserve"> «___» </w:t>
            </w:r>
            <w:r w:rsidR="00560BFF">
              <w:rPr>
                <w:color w:val="000000"/>
                <w:szCs w:val="24"/>
              </w:rPr>
              <w:t>_______</w:t>
            </w:r>
            <w:bookmarkStart w:id="0" w:name="_GoBack"/>
            <w:bookmarkEnd w:id="0"/>
            <w:r w:rsidRPr="008D1D5A">
              <w:rPr>
                <w:color w:val="000000"/>
                <w:szCs w:val="24"/>
              </w:rPr>
              <w:t xml:space="preserve"> 20</w:t>
            </w:r>
            <w:r w:rsidR="004540A0">
              <w:rPr>
                <w:color w:val="000000"/>
                <w:szCs w:val="24"/>
              </w:rPr>
              <w:t>18 года.</w:t>
            </w:r>
          </w:p>
        </w:tc>
      </w:tr>
      <w:tr w:rsidR="008D1D5A" w:rsidRPr="008D1D5A">
        <w:trPr>
          <w:cantSplit/>
          <w:trHeight w:val="41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8D1D5A" w:rsidRDefault="008D1D5A" w:rsidP="0061480D">
            <w:pPr>
              <w:pStyle w:val="3"/>
              <w:jc w:val="both"/>
            </w:pPr>
            <w:r w:rsidRPr="008D1D5A">
              <w:rPr>
                <w:b/>
                <w:color w:val="000000"/>
                <w:szCs w:val="24"/>
              </w:rPr>
              <w:t>Цель оценки:</w:t>
            </w:r>
            <w:r w:rsidRPr="008D1D5A">
              <w:rPr>
                <w:color w:val="000000"/>
                <w:szCs w:val="24"/>
              </w:rPr>
              <w:t> </w:t>
            </w:r>
            <w:r w:rsidR="001B3C74">
              <w:rPr>
                <w:color w:val="000000"/>
                <w:szCs w:val="24"/>
              </w:rPr>
              <w:t>Определение рыночной стоимости.</w:t>
            </w:r>
            <w:r w:rsidRPr="008D1D5A">
              <w:rPr>
                <w:color w:val="000000"/>
                <w:szCs w:val="24"/>
              </w:rPr>
              <w:t xml:space="preserve"> </w:t>
            </w:r>
          </w:p>
        </w:tc>
      </w:tr>
      <w:tr w:rsidR="008D1D5A" w:rsidRPr="008D1D5A">
        <w:trPr>
          <w:cantSplit/>
          <w:trHeight w:val="41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8D1D5A" w:rsidRDefault="008D1D5A" w:rsidP="0061480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Предполагаемое использование результата оценки: </w:t>
            </w:r>
            <w:r w:rsidR="001B3C74" w:rsidRPr="001B3C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производится для принятия управленческих решений</w:t>
            </w:r>
            <w:r w:rsidR="001B3C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Отчет достоверен только в полном объеме и лишь с учетом указанных в нем целей.</w:t>
            </w:r>
          </w:p>
        </w:tc>
      </w:tr>
      <w:tr w:rsidR="008D1D5A" w:rsidRPr="008D1D5A">
        <w:trPr>
          <w:cantSplit/>
          <w:trHeight w:val="41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75074A" w:rsidRDefault="008D1D5A" w:rsidP="0061480D">
            <w:pPr>
              <w:pStyle w:val="3"/>
              <w:jc w:val="both"/>
              <w:rPr>
                <w:b/>
                <w:color w:val="000000"/>
                <w:szCs w:val="24"/>
              </w:rPr>
            </w:pPr>
            <w:r w:rsidRPr="008D1D5A">
              <w:rPr>
                <w:b/>
                <w:color w:val="000000"/>
                <w:szCs w:val="24"/>
              </w:rPr>
              <w:t xml:space="preserve">Срок проведения оценки: </w:t>
            </w:r>
            <w:r w:rsidR="0061480D">
              <w:rPr>
                <w:color w:val="000000"/>
                <w:szCs w:val="24"/>
              </w:rPr>
              <w:t>15</w:t>
            </w:r>
            <w:r w:rsidR="001B3C74" w:rsidRPr="001B3C74">
              <w:rPr>
                <w:color w:val="000000"/>
                <w:szCs w:val="24"/>
              </w:rPr>
              <w:t xml:space="preserve"> (</w:t>
            </w:r>
            <w:r w:rsidR="0061480D">
              <w:rPr>
                <w:color w:val="000000"/>
                <w:szCs w:val="24"/>
              </w:rPr>
              <w:t>пятнадцать</w:t>
            </w:r>
            <w:r w:rsidR="001B3C74" w:rsidRPr="001B3C74">
              <w:rPr>
                <w:color w:val="000000"/>
                <w:szCs w:val="24"/>
              </w:rPr>
              <w:t xml:space="preserve">) рабочих дней, </w:t>
            </w:r>
            <w:proofErr w:type="gramStart"/>
            <w:r w:rsidR="001B3C74" w:rsidRPr="001B3C74">
              <w:rPr>
                <w:color w:val="000000"/>
                <w:szCs w:val="24"/>
              </w:rPr>
              <w:t>с даты получения</w:t>
            </w:r>
            <w:proofErr w:type="gramEnd"/>
            <w:r w:rsidR="001B3C74" w:rsidRPr="001B3C74">
              <w:rPr>
                <w:color w:val="000000"/>
                <w:szCs w:val="24"/>
              </w:rPr>
              <w:t xml:space="preserve"> всей необходимой документации.</w:t>
            </w:r>
          </w:p>
        </w:tc>
      </w:tr>
      <w:tr w:rsidR="008D1D5A" w:rsidRPr="008D1D5A" w:rsidTr="0061480D">
        <w:trPr>
          <w:cantSplit/>
          <w:trHeight w:val="541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6F6CBF" w:rsidRDefault="008D1D5A" w:rsidP="006148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 к проведению оценки:</w:t>
            </w:r>
            <w:r w:rsidR="00F74D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4DA2" w:rsidRPr="00F74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оценку ТС в составе и в сроки установленные договором об оценке.</w:t>
            </w:r>
          </w:p>
        </w:tc>
      </w:tr>
      <w:tr w:rsidR="008D1D5A" w:rsidRPr="008D1D5A">
        <w:trPr>
          <w:cantSplit/>
          <w:trHeight w:val="41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8D1D5A" w:rsidRDefault="008D1D5A" w:rsidP="0061480D">
            <w:pPr>
              <w:keepNext/>
              <w:keepLines/>
              <w:tabs>
                <w:tab w:val="left" w:pos="-108"/>
                <w:tab w:val="left" w:pos="175"/>
                <w:tab w:val="left" w:pos="3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D64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Допущения, на которых должна основываться оценка</w:t>
            </w:r>
            <w:r w:rsidRPr="008D1D5A">
              <w:rPr>
                <w:b/>
                <w:color w:val="000000"/>
                <w:sz w:val="24"/>
                <w:szCs w:val="24"/>
              </w:rPr>
              <w:t>:</w:t>
            </w:r>
            <w:r w:rsidR="004540A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4540A0" w:rsidRPr="00D64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Допущения и ограничения согласно правоустанавливающим документам. </w:t>
            </w:r>
            <w:r w:rsidR="004540A0" w:rsidRPr="00454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провести без указания диапазона стоимости.</w:t>
            </w:r>
            <w:r w:rsidR="004540A0" w:rsidRPr="00D64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0A0" w:rsidRPr="00D64AA4">
              <w:rPr>
                <w:rFonts w:ascii="Times New Roman" w:hAnsi="Times New Roman" w:cs="Times New Roman"/>
                <w:sz w:val="24"/>
                <w:szCs w:val="24"/>
              </w:rPr>
              <w:t>Оценщик вправе сделать иные допущения, не противоречащие цели оценки и предполагаемому использованию результатов оценки, но необходимые как для определения стоимости объектов оценки, так и для правильного понимания результатов оценки. Данные допущения должны быть описаны Оценщиком в тексте Отчета об оценке.</w:t>
            </w:r>
          </w:p>
        </w:tc>
      </w:tr>
      <w:tr w:rsidR="008D1D5A" w:rsidRPr="008D1D5A" w:rsidTr="006F6CBF">
        <w:trPr>
          <w:cantSplit/>
          <w:trHeight w:val="672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D5A" w:rsidRPr="008D1D5A" w:rsidRDefault="008D1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5A" w:rsidRPr="006F6CBF" w:rsidRDefault="008D1D5A" w:rsidP="006148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Заключительные положения:</w:t>
            </w:r>
            <w:r w:rsidR="005A3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A37F2" w:rsidRPr="005A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Отсутствуют.</w:t>
            </w:r>
          </w:p>
        </w:tc>
      </w:tr>
    </w:tbl>
    <w:p w:rsidR="008D1D5A" w:rsidRPr="008D1D5A" w:rsidRDefault="008D1D5A" w:rsidP="006F6CBF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57"/>
        <w:gridCol w:w="5157"/>
      </w:tblGrid>
      <w:tr w:rsidR="008D1D5A" w:rsidRPr="008D1D5A">
        <w:trPr>
          <w:trHeight w:val="852"/>
        </w:trPr>
        <w:tc>
          <w:tcPr>
            <w:tcW w:w="5157" w:type="dxa"/>
            <w:hideMark/>
          </w:tcPr>
          <w:p w:rsidR="008D1D5A" w:rsidRPr="008D1D5A" w:rsidRDefault="008D1D5A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 w:rsidRPr="008D1D5A">
              <w:rPr>
                <w:b/>
                <w:color w:val="000000"/>
                <w:sz w:val="24"/>
                <w:szCs w:val="24"/>
              </w:rPr>
              <w:t xml:space="preserve">Оценочная компания/Оценщик: </w:t>
            </w:r>
          </w:p>
        </w:tc>
        <w:tc>
          <w:tcPr>
            <w:tcW w:w="5157" w:type="dxa"/>
            <w:hideMark/>
          </w:tcPr>
          <w:p w:rsidR="008D1D5A" w:rsidRPr="008D1D5A" w:rsidRDefault="008D1D5A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 w:rsidRPr="008D1D5A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</w:tr>
      <w:tr w:rsidR="008D1D5A" w:rsidRPr="008D1D5A">
        <w:tc>
          <w:tcPr>
            <w:tcW w:w="5157" w:type="dxa"/>
          </w:tcPr>
          <w:p w:rsidR="008D1D5A" w:rsidRPr="008D1D5A" w:rsidRDefault="008D1D5A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8D1D5A" w:rsidRPr="008D1D5A" w:rsidRDefault="008D1D5A">
            <w:pPr>
              <w:pStyle w:val="a5"/>
              <w:rPr>
                <w:color w:val="000000"/>
                <w:sz w:val="24"/>
                <w:szCs w:val="24"/>
              </w:rPr>
            </w:pPr>
          </w:p>
        </w:tc>
      </w:tr>
      <w:tr w:rsidR="008D1D5A" w:rsidRPr="008D1D5A">
        <w:tc>
          <w:tcPr>
            <w:tcW w:w="5157" w:type="dxa"/>
          </w:tcPr>
          <w:p w:rsidR="008D1D5A" w:rsidRPr="008D1D5A" w:rsidRDefault="008D1D5A">
            <w:pPr>
              <w:pStyle w:val="a5"/>
              <w:rPr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8D1D5A" w:rsidRPr="008D1D5A" w:rsidRDefault="008D1D5A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D1D5A" w:rsidRPr="008D1D5A">
        <w:tc>
          <w:tcPr>
            <w:tcW w:w="5157" w:type="dxa"/>
          </w:tcPr>
          <w:p w:rsidR="008D1D5A" w:rsidRPr="008D1D5A" w:rsidRDefault="008D1D5A">
            <w:pPr>
              <w:pStyle w:val="2"/>
              <w:rPr>
                <w:color w:val="000000"/>
                <w:szCs w:val="24"/>
              </w:rPr>
            </w:pPr>
          </w:p>
        </w:tc>
        <w:tc>
          <w:tcPr>
            <w:tcW w:w="5157" w:type="dxa"/>
          </w:tcPr>
          <w:p w:rsidR="008D1D5A" w:rsidRPr="008D1D5A" w:rsidRDefault="008D1D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1D5A" w:rsidRPr="008D1D5A">
        <w:tc>
          <w:tcPr>
            <w:tcW w:w="5157" w:type="dxa"/>
            <w:hideMark/>
          </w:tcPr>
          <w:p w:rsidR="008D1D5A" w:rsidRPr="008D1D5A" w:rsidRDefault="008D1D5A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 w:rsidRPr="008D1D5A">
              <w:rPr>
                <w:color w:val="000000"/>
                <w:sz w:val="24"/>
                <w:szCs w:val="24"/>
              </w:rPr>
              <w:t xml:space="preserve">__________________ </w:t>
            </w:r>
          </w:p>
        </w:tc>
        <w:tc>
          <w:tcPr>
            <w:tcW w:w="5157" w:type="dxa"/>
            <w:hideMark/>
          </w:tcPr>
          <w:p w:rsidR="008D1D5A" w:rsidRPr="008D1D5A" w:rsidRDefault="008D1D5A">
            <w:pPr>
              <w:pStyle w:val="a5"/>
              <w:jc w:val="left"/>
              <w:rPr>
                <w:color w:val="000000"/>
                <w:sz w:val="24"/>
                <w:szCs w:val="24"/>
              </w:rPr>
            </w:pPr>
            <w:r w:rsidRPr="008D1D5A">
              <w:rPr>
                <w:color w:val="000000"/>
                <w:sz w:val="24"/>
                <w:szCs w:val="24"/>
              </w:rPr>
              <w:t xml:space="preserve">_____________________ </w:t>
            </w:r>
          </w:p>
        </w:tc>
      </w:tr>
    </w:tbl>
    <w:p w:rsidR="00CC3584" w:rsidRPr="008D1D5A" w:rsidRDefault="00CC3584" w:rsidP="008D1D5A">
      <w:pPr>
        <w:rPr>
          <w:rFonts w:ascii="Times New Roman" w:hAnsi="Times New Roman" w:cs="Times New Roman"/>
        </w:rPr>
      </w:pPr>
    </w:p>
    <w:sectPr w:rsidR="00CC3584" w:rsidRPr="008D1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534C7"/>
    <w:multiLevelType w:val="hybridMultilevel"/>
    <w:tmpl w:val="0A5CB1B0"/>
    <w:lvl w:ilvl="0" w:tplc="041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CE"/>
    <w:rsid w:val="001B3C74"/>
    <w:rsid w:val="004540A0"/>
    <w:rsid w:val="00560BFF"/>
    <w:rsid w:val="005613CE"/>
    <w:rsid w:val="005A37F2"/>
    <w:rsid w:val="0061480D"/>
    <w:rsid w:val="006F6CBF"/>
    <w:rsid w:val="007151ED"/>
    <w:rsid w:val="0075074A"/>
    <w:rsid w:val="008D1D5A"/>
    <w:rsid w:val="00CC3584"/>
    <w:rsid w:val="00D64AA4"/>
    <w:rsid w:val="00E60529"/>
    <w:rsid w:val="00F7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8D1D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1D5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8D1D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8D1D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nhideWhenUsed/>
    <w:rsid w:val="008D1D5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D1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8D1D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D1D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D1D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8D1D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1D5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8D1D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8D1D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nhideWhenUsed/>
    <w:rsid w:val="008D1D5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D1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8D1D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D1D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D1D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Кононенко Сергей Николаевич</cp:lastModifiedBy>
  <cp:revision>3</cp:revision>
  <dcterms:created xsi:type="dcterms:W3CDTF">2018-04-03T08:05:00Z</dcterms:created>
  <dcterms:modified xsi:type="dcterms:W3CDTF">2018-04-03T08:15:00Z</dcterms:modified>
</cp:coreProperties>
</file>